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505" w:rsidRDefault="00C01505" w:rsidP="00C01505">
      <w:pPr>
        <w:ind w:right="-801"/>
        <w:jc w:val="center"/>
      </w:pPr>
    </w:p>
    <w:p w:rsidR="00C01505" w:rsidRPr="00B95F56" w:rsidRDefault="008C0E01" w:rsidP="00C01505">
      <w:pPr>
        <w:ind w:right="-801"/>
        <w:jc w:val="center"/>
        <w:rPr>
          <w:sz w:val="40"/>
        </w:rPr>
      </w:pPr>
      <w:r>
        <w:rPr>
          <w:sz w:val="40"/>
        </w:rPr>
        <w:t>A</w:t>
      </w:r>
      <w:r w:rsidRPr="008C0E01">
        <w:rPr>
          <w:sz w:val="40"/>
        </w:rPr>
        <w:t xml:space="preserve">tendemos las vialidades más transitadas, </w:t>
      </w:r>
      <w:r>
        <w:rPr>
          <w:sz w:val="40"/>
        </w:rPr>
        <w:t xml:space="preserve">pero </w:t>
      </w:r>
      <w:r w:rsidRPr="008C0E01">
        <w:rPr>
          <w:sz w:val="40"/>
        </w:rPr>
        <w:t xml:space="preserve">también </w:t>
      </w:r>
      <w:r>
        <w:rPr>
          <w:sz w:val="40"/>
        </w:rPr>
        <w:t xml:space="preserve">las </w:t>
      </w:r>
      <w:r w:rsidRPr="008C0E01">
        <w:rPr>
          <w:sz w:val="40"/>
        </w:rPr>
        <w:t>de la periferia</w:t>
      </w:r>
      <w:r>
        <w:rPr>
          <w:sz w:val="40"/>
        </w:rPr>
        <w:t xml:space="preserve">: </w:t>
      </w:r>
      <w:r w:rsidR="00437D7D" w:rsidRPr="00437D7D">
        <w:rPr>
          <w:sz w:val="40"/>
        </w:rPr>
        <w:t xml:space="preserve">Julio </w:t>
      </w:r>
      <w:bookmarkStart w:id="0" w:name="_GoBack"/>
      <w:bookmarkEnd w:id="0"/>
      <w:r w:rsidR="00437D7D" w:rsidRPr="00437D7D">
        <w:rPr>
          <w:sz w:val="40"/>
        </w:rPr>
        <w:t xml:space="preserve">Cesar Chávez </w:t>
      </w:r>
    </w:p>
    <w:p w:rsidR="00C01505" w:rsidRDefault="00C01505" w:rsidP="00C01505">
      <w:pPr>
        <w:ind w:right="-801"/>
        <w:jc w:val="center"/>
      </w:pPr>
    </w:p>
    <w:p w:rsidR="00C01505" w:rsidRPr="00C01505" w:rsidRDefault="002546D8" w:rsidP="00C01505">
      <w:pPr>
        <w:pStyle w:val="Prrafodelista"/>
        <w:numPr>
          <w:ilvl w:val="0"/>
          <w:numId w:val="1"/>
        </w:numPr>
        <w:ind w:right="-801"/>
        <w:rPr>
          <w:sz w:val="28"/>
        </w:rPr>
      </w:pPr>
      <w:r>
        <w:rPr>
          <w:sz w:val="28"/>
        </w:rPr>
        <w:t>En la calle Peñuelas de la colonia La Cantera, una de las más alejadas de la cabecera municipal</w:t>
      </w:r>
      <w:r w:rsidR="002E0C7F">
        <w:rPr>
          <w:sz w:val="28"/>
        </w:rPr>
        <w:t>,</w:t>
      </w:r>
      <w:r>
        <w:rPr>
          <w:sz w:val="28"/>
        </w:rPr>
        <w:t xml:space="preserve"> </w:t>
      </w:r>
      <w:r w:rsidR="002E0C7F">
        <w:rPr>
          <w:sz w:val="28"/>
        </w:rPr>
        <w:t>la Secretaría de Obras Públicas del gobierno municipal intervino</w:t>
      </w:r>
      <w:r>
        <w:rPr>
          <w:sz w:val="28"/>
        </w:rPr>
        <w:t xml:space="preserve"> 1 mil 137 metros cuadrados con una inversión de 258 mil 236 pesos</w:t>
      </w:r>
    </w:p>
    <w:p w:rsidR="00C01505" w:rsidRDefault="00C01505" w:rsidP="00C01505">
      <w:pPr>
        <w:ind w:right="-801"/>
      </w:pPr>
    </w:p>
    <w:p w:rsidR="00C01505" w:rsidRDefault="00437D7D" w:rsidP="00C01505">
      <w:pPr>
        <w:ind w:right="-801"/>
      </w:pPr>
      <w:r w:rsidRPr="00437D7D">
        <w:t>Dando seguimiento y continuidad a</w:t>
      </w:r>
      <w:r w:rsidR="002546D8">
        <w:t xml:space="preserve"> </w:t>
      </w:r>
      <w:r w:rsidRPr="00437D7D">
        <w:t>l</w:t>
      </w:r>
      <w:r w:rsidR="002546D8">
        <w:t>as acciones del</w:t>
      </w:r>
      <w:r w:rsidRPr="00437D7D">
        <w:t xml:space="preserve"> Programa de Bacheo y </w:t>
      </w:r>
      <w:proofErr w:type="spellStart"/>
      <w:r w:rsidRPr="00437D7D">
        <w:t>Reencarpetamiento</w:t>
      </w:r>
      <w:proofErr w:type="spellEnd"/>
      <w:r w:rsidRPr="00437D7D">
        <w:t xml:space="preserve"> Permanente, el alcalde de Guadalupe, Julio César Chávez Padilla, entregó la calle</w:t>
      </w:r>
      <w:r w:rsidR="002546D8">
        <w:t xml:space="preserve"> Peñuelas de la Colonia La Cantera, ubicada en una de las colonias más alejadas de la cabecera municipal.</w:t>
      </w:r>
    </w:p>
    <w:p w:rsidR="002546D8" w:rsidRDefault="002546D8" w:rsidP="00C01505">
      <w:pPr>
        <w:ind w:right="-801"/>
      </w:pPr>
    </w:p>
    <w:p w:rsidR="002546D8" w:rsidRDefault="002546D8" w:rsidP="00C01505">
      <w:pPr>
        <w:ind w:right="-801"/>
      </w:pPr>
      <w:r>
        <w:t>“No sólo atendemos las vialidades más transitadas, también estas de la periferia”, dijo el alcalde, reforzando la visión de que en el municipio de Guadalupe el recurso económico y las acciones en beneficio de las familias guadalupenses se aplican sin ningún tipo de distingo ni discriminación.</w:t>
      </w:r>
    </w:p>
    <w:p w:rsidR="002546D8" w:rsidRDefault="002546D8" w:rsidP="00C01505">
      <w:pPr>
        <w:ind w:right="-801"/>
      </w:pPr>
      <w:r>
        <w:t xml:space="preserve"> </w:t>
      </w:r>
    </w:p>
    <w:p w:rsidR="002546D8" w:rsidRDefault="002546D8" w:rsidP="00C01505">
      <w:pPr>
        <w:ind w:right="-801"/>
      </w:pPr>
      <w:r>
        <w:t>En la calle Peñuelas de la Colonia La Cantera</w:t>
      </w:r>
      <w:r w:rsidR="002E0C7F">
        <w:t>, personal de la Secretaría de Obras Públicas del gobierno municipal,</w:t>
      </w:r>
      <w:r>
        <w:t xml:space="preserve"> aplicó asfalto en una superficie de 1 mil 137 metros cuadrados con una inversión que supera los 250 mil pesos, esto en coordinación, dijo el alcalde, con el Gobierno del Estado de Zacatecas, que preside David Monreal Ávila.</w:t>
      </w:r>
    </w:p>
    <w:p w:rsidR="002546D8" w:rsidRDefault="002546D8" w:rsidP="00C01505">
      <w:pPr>
        <w:ind w:right="-801"/>
      </w:pPr>
    </w:p>
    <w:p w:rsidR="002546D8" w:rsidRDefault="002546D8" w:rsidP="00C01505">
      <w:pPr>
        <w:ind w:right="-801"/>
      </w:pPr>
      <w:r>
        <w:t xml:space="preserve">Esta vía, forma parte de las 48 calles y vialidades que en este inicio de año se rehabilitarán a través del Programa de Bacheo y </w:t>
      </w:r>
      <w:proofErr w:type="spellStart"/>
      <w:r>
        <w:t>Reencarpetamiento</w:t>
      </w:r>
      <w:proofErr w:type="spellEnd"/>
      <w:r>
        <w:t xml:space="preserve"> Permanente que sigue vigente en el municipio de Guadalupe, a través del que el alcalde, Julio César Chávez mantiene el propósito de mejorar las condiciones de movilidad de las familias guadalupenses.</w:t>
      </w:r>
    </w:p>
    <w:p w:rsidR="00437D7D" w:rsidRDefault="00437D7D" w:rsidP="00C01505">
      <w:pPr>
        <w:ind w:right="-801"/>
      </w:pPr>
    </w:p>
    <w:p w:rsidR="00C01505" w:rsidRDefault="00C01505" w:rsidP="00C01505">
      <w:pPr>
        <w:ind w:right="-801"/>
        <w:jc w:val="center"/>
      </w:pPr>
      <w:proofErr w:type="spellStart"/>
      <w:r>
        <w:t>ooOoo</w:t>
      </w:r>
      <w:proofErr w:type="spellEnd"/>
    </w:p>
    <w:p w:rsidR="00C01505" w:rsidRDefault="00C01505" w:rsidP="00C01505">
      <w:pPr>
        <w:ind w:right="-801"/>
      </w:pPr>
    </w:p>
    <w:p w:rsidR="004F0F03" w:rsidRDefault="004F0F03" w:rsidP="00C01505">
      <w:pPr>
        <w:spacing w:line="360" w:lineRule="auto"/>
        <w:ind w:left="-851" w:right="-801"/>
      </w:pPr>
    </w:p>
    <w:sectPr w:rsidR="004F0F03" w:rsidSect="00A37D20">
      <w:headerReference w:type="default" r:id="rId7"/>
      <w:pgSz w:w="12240" w:h="15840"/>
      <w:pgMar w:top="2943" w:right="1701" w:bottom="255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DBF" w:rsidRDefault="007A5DBF" w:rsidP="00A37D20">
      <w:r>
        <w:separator/>
      </w:r>
    </w:p>
  </w:endnote>
  <w:endnote w:type="continuationSeparator" w:id="0">
    <w:p w:rsidR="007A5DBF" w:rsidRDefault="007A5DBF" w:rsidP="00A3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DBF" w:rsidRDefault="007A5DBF" w:rsidP="00A37D20">
      <w:r>
        <w:separator/>
      </w:r>
    </w:p>
  </w:footnote>
  <w:footnote w:type="continuationSeparator" w:id="0">
    <w:p w:rsidR="007A5DBF" w:rsidRDefault="007A5DBF" w:rsidP="00A37D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505" w:rsidRDefault="00C01505" w:rsidP="00C01505">
    <w:pPr>
      <w:pStyle w:val="Encabezado"/>
      <w:ind w:left="5670"/>
      <w:rPr>
        <w:noProof/>
        <w:lang w:val="en-US"/>
      </w:rPr>
    </w:pPr>
    <w:r>
      <w:rPr>
        <w:noProof/>
        <w:lang w:val="en-US"/>
      </w:rPr>
      <w:t>BOL.</w:t>
    </w:r>
    <w:r w:rsidR="008C0E01">
      <w:rPr>
        <w:noProof/>
        <w:lang w:val="en-US"/>
      </w:rPr>
      <w:t xml:space="preserve"> 187</w:t>
    </w:r>
  </w:p>
  <w:p w:rsidR="00C01505" w:rsidRDefault="00C01505" w:rsidP="00C01505">
    <w:pPr>
      <w:pStyle w:val="Encabezado"/>
      <w:ind w:firstLine="6521"/>
      <w:rPr>
        <w:noProof/>
        <w:lang w:val="en-US"/>
      </w:rPr>
    </w:pPr>
  </w:p>
  <w:p w:rsidR="00A37D20" w:rsidRDefault="004B3FC3" w:rsidP="00C01505">
    <w:pPr>
      <w:pStyle w:val="Encabezado"/>
      <w:ind w:left="5670"/>
    </w:pPr>
    <w:r>
      <w:rPr>
        <w:noProof/>
        <w:lang w:val="en-US"/>
      </w:rPr>
      <w:drawing>
        <wp:anchor distT="0" distB="0" distL="114300" distR="114300" simplePos="0" relativeHeight="251658240" behindDoc="1" locked="0" layoutInCell="1" allowOverlap="1">
          <wp:simplePos x="0" y="0"/>
          <wp:positionH relativeFrom="column">
            <wp:posOffset>-1087451</wp:posOffset>
          </wp:positionH>
          <wp:positionV relativeFrom="paragraph">
            <wp:posOffset>-449581</wp:posOffset>
          </wp:positionV>
          <wp:extent cx="7783373" cy="10072027"/>
          <wp:effectExtent l="0" t="0" r="190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ja membretad ayto.jpg"/>
                  <pic:cNvPicPr/>
                </pic:nvPicPr>
                <pic:blipFill>
                  <a:blip r:embed="rId1">
                    <a:extLst>
                      <a:ext uri="{28A0092B-C50C-407E-A947-70E740481C1C}">
                        <a14:useLocalDpi xmlns:a14="http://schemas.microsoft.com/office/drawing/2010/main" val="0"/>
                      </a:ext>
                    </a:extLst>
                  </a:blip>
                  <a:stretch>
                    <a:fillRect/>
                  </a:stretch>
                </pic:blipFill>
                <pic:spPr>
                  <a:xfrm>
                    <a:off x="0" y="0"/>
                    <a:ext cx="7787858" cy="10077831"/>
                  </a:xfrm>
                  <a:prstGeom prst="rect">
                    <a:avLst/>
                  </a:prstGeom>
                </pic:spPr>
              </pic:pic>
            </a:graphicData>
          </a:graphic>
          <wp14:sizeRelH relativeFrom="page">
            <wp14:pctWidth>0</wp14:pctWidth>
          </wp14:sizeRelH>
          <wp14:sizeRelV relativeFrom="page">
            <wp14:pctHeight>0</wp14:pctHeight>
          </wp14:sizeRelV>
        </wp:anchor>
      </w:drawing>
    </w:r>
    <w:r w:rsidR="008C0E01">
      <w:t xml:space="preserve">25 de </w:t>
    </w:r>
    <w:proofErr w:type="gramStart"/>
    <w:r w:rsidR="008C0E01">
      <w:t>Enero</w:t>
    </w:r>
    <w:proofErr w:type="gramEnd"/>
    <w:r w:rsidR="008C0E01">
      <w:t xml:space="preserve"> de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03D81"/>
    <w:multiLevelType w:val="hybridMultilevel"/>
    <w:tmpl w:val="2FC29CD4"/>
    <w:lvl w:ilvl="0" w:tplc="ACF0E4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D7D"/>
    <w:rsid w:val="00035DD4"/>
    <w:rsid w:val="00173AF3"/>
    <w:rsid w:val="002546D8"/>
    <w:rsid w:val="002E0C7F"/>
    <w:rsid w:val="003C6F59"/>
    <w:rsid w:val="00437D7D"/>
    <w:rsid w:val="004B3FC3"/>
    <w:rsid w:val="004F0F03"/>
    <w:rsid w:val="0050610B"/>
    <w:rsid w:val="006007B7"/>
    <w:rsid w:val="0077251D"/>
    <w:rsid w:val="007A5DBF"/>
    <w:rsid w:val="00842884"/>
    <w:rsid w:val="008C0E01"/>
    <w:rsid w:val="008F3B77"/>
    <w:rsid w:val="00A37D20"/>
    <w:rsid w:val="00C01505"/>
    <w:rsid w:val="00CF6A80"/>
    <w:rsid w:val="00EB01CC"/>
    <w:rsid w:val="00F428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3881F"/>
  <w15:chartTrackingRefBased/>
  <w15:docId w15:val="{F5B0BCCE-BFB8-4898-9239-F982B7D81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7D20"/>
    <w:pPr>
      <w:tabs>
        <w:tab w:val="center" w:pos="4419"/>
        <w:tab w:val="right" w:pos="8838"/>
      </w:tabs>
    </w:pPr>
  </w:style>
  <w:style w:type="character" w:customStyle="1" w:styleId="EncabezadoCar">
    <w:name w:val="Encabezado Car"/>
    <w:basedOn w:val="Fuentedeprrafopredeter"/>
    <w:link w:val="Encabezado"/>
    <w:uiPriority w:val="99"/>
    <w:rsid w:val="00A37D20"/>
  </w:style>
  <w:style w:type="paragraph" w:styleId="Piedepgina">
    <w:name w:val="footer"/>
    <w:basedOn w:val="Normal"/>
    <w:link w:val="PiedepginaCar"/>
    <w:uiPriority w:val="99"/>
    <w:unhideWhenUsed/>
    <w:rsid w:val="00A37D20"/>
    <w:pPr>
      <w:tabs>
        <w:tab w:val="center" w:pos="4419"/>
        <w:tab w:val="right" w:pos="8838"/>
      </w:tabs>
    </w:pPr>
  </w:style>
  <w:style w:type="character" w:customStyle="1" w:styleId="PiedepginaCar">
    <w:name w:val="Pie de página Car"/>
    <w:basedOn w:val="Fuentedeprrafopredeter"/>
    <w:link w:val="Piedepgina"/>
    <w:uiPriority w:val="99"/>
    <w:rsid w:val="00A37D20"/>
  </w:style>
  <w:style w:type="paragraph" w:styleId="Prrafodelista">
    <w:name w:val="List Paragraph"/>
    <w:basedOn w:val="Normal"/>
    <w:uiPriority w:val="34"/>
    <w:qFormat/>
    <w:rsid w:val="00C01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a\Documents\CSGPE%2021\BOL.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BOL</Template>
  <TotalTime>65</TotalTime>
  <Pages>1</Pages>
  <Words>238</Words>
  <Characters>1359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Valdés Robles</dc:creator>
  <cp:keywords/>
  <dc:description/>
  <cp:lastModifiedBy>Karla Valdés Robles</cp:lastModifiedBy>
  <cp:revision>2</cp:revision>
  <dcterms:created xsi:type="dcterms:W3CDTF">2022-01-25T21:40:00Z</dcterms:created>
  <dcterms:modified xsi:type="dcterms:W3CDTF">2022-01-25T23:55:00Z</dcterms:modified>
</cp:coreProperties>
</file>